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D07B42" w:rsidRPr="00EA4417" w:rsidP="00D07B42" w14:paraId="179865F1" w14:textId="417C136F">
      <w:pPr>
        <w:spacing w:before="0"/>
        <w:rPr>
          <w:rFonts w:ascii="Arial Narrow" w:hAnsi="Arial Narrow"/>
        </w:rPr>
      </w:pPr>
    </w:p>
    <w:p w:rsidR="009E0F52" w:rsidRPr="00EA4417" w:rsidP="009E0F52" w14:paraId="37F23A25" w14:textId="0F12B08E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9E0F52" w:rsidRPr="00EA4417" w:rsidP="009E0F52" w14:paraId="62AD5C9B" w14:textId="2198C72D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13.Hafta </w:t>
      </w:r>
    </w:p>
    <w:p w:rsidR="009E0F52" w:rsidRPr="00EA4417" w:rsidP="009E0F52" w14:paraId="2FC684DF" w14:textId="02CBFD95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587B46">
        <w:rPr>
          <w:rFonts w:ascii="Arial Narrow" w:hAnsi="Arial Narrow"/>
          <w:b/>
        </w:rPr>
        <w:t>14-18</w:t>
      </w:r>
      <w:r w:rsidRPr="00EA4417">
        <w:rPr>
          <w:rFonts w:ascii="Arial Narrow" w:hAnsi="Arial Narrow"/>
          <w:b/>
        </w:rPr>
        <w:t xml:space="preserve"> ARALIK</w:t>
      </w:r>
      <w:r w:rsidR="00587B46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9E0F52" w:rsidRPr="00EA4417" w:rsidP="009E0F52" w14:paraId="6DE41B54" w14:textId="77777777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9"/>
        <w:gridCol w:w="4693"/>
        <w:gridCol w:w="785"/>
        <w:gridCol w:w="3096"/>
      </w:tblGrid>
      <w:tr w14:paraId="212608BF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B3E2A" w:rsidRPr="00EA4417" w:rsidP="00C715E0" w14:paraId="0B8FA7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36C40B0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4B2A38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2DCAC5D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35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71484A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4932A3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232D5453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19E8E8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1728D332" w14:textId="777EC8F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3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BB3E2A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FARKLI RITIMLERLE HAREKET EDIYORUM</w:t>
            </w:r>
          </w:p>
        </w:tc>
        <w:tc>
          <w:tcPr>
            <w:tcW w:w="35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143AF0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9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3436537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0B6D5F9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1D08C84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4F8E4C5" w14:textId="620EC3B1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Farklı Tempodaki Müziğe Uygun Hareket Etme</w:t>
            </w:r>
          </w:p>
        </w:tc>
      </w:tr>
      <w:tr w14:paraId="2657BE28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DF9E23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6689CE4" w14:textId="4A494CD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BEO.3.3.1. Farklı tempodaki müziğe uygun hareket edebilme</w:t>
            </w:r>
          </w:p>
        </w:tc>
      </w:tr>
      <w:tr w14:paraId="78C91553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0F26CA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E36D6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0940C6C0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54415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506B0C" w:rsidP="00C715E0" w14:paraId="3009F9D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BB3E2A" w:rsidRPr="00EA4417" w:rsidP="00C715E0" w14:paraId="09C297A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7156CB8A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B3E2A" w:rsidRPr="00EA4417" w:rsidP="00C715E0" w14:paraId="151568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28BE630B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29CB738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849F810" w14:textId="780ECF3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SDB1.1. Kendini Tanıma (Öz Farkındalık), SDB2.2. İş Birliği, SDB3.1. Uyum</w:t>
            </w:r>
          </w:p>
        </w:tc>
      </w:tr>
      <w:tr w14:paraId="5E5408AE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2AEA5F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C65895F" w14:textId="009E98E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/>
                <w:sz w:val="20"/>
                <w:szCs w:val="20"/>
              </w:rPr>
              <w:t>D4. Dostluk, D7. Estetik</w:t>
            </w:r>
          </w:p>
        </w:tc>
      </w:tr>
      <w:tr w14:paraId="7FB65F07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8DDEF2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552B7863" w14:textId="16BE5C1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208B17C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126893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BB3E2A" w:rsidP="00BB3E2A" w14:paraId="7C41362C" w14:textId="0A0AF8D6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grup değerlendirme formu ve analitik dereceli puanlama anahtarı ile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</w:t>
            </w:r>
          </w:p>
          <w:p w:rsidR="00BB3E2A" w:rsidRPr="00EA4417" w:rsidP="00BB3E2A" w14:paraId="50EC3DB9" w14:textId="15E9440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tempodaki müziklerden en az ikisini seçerek her birine uygun basit bir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hareket dizisi (koreografi) oluşturma performans görevi verilebilir. Bu performans görevi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B3E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analitik dereceli puanlama anahtarı ile değerlendirilebilir.</w:t>
            </w:r>
          </w:p>
        </w:tc>
      </w:tr>
      <w:tr w14:paraId="401E1B3F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28D9C4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3DB0BBB6" w14:textId="67B5808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B3E2A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halk dansları, kültür, müzik türleri, ritim ve hareket</w:t>
            </w:r>
          </w:p>
        </w:tc>
      </w:tr>
      <w:tr w14:paraId="7560024E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B3E2A" w:rsidRPr="00EA4417" w:rsidP="00C715E0" w14:paraId="5E0809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3E63EFA4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7F454F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52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F6509" w:rsidP="00DF6509" w14:paraId="4F3CF7B8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yavaş tempoda başlayan (kolları sallama, bacakları kaldırma, daireler çizme)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giderek hızlanan bir müzik eşliğinde ısınma hareketleri yapmaları istenir, ardından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öğrenciler tek bir grup olacak şekilde bir araya getirilir. </w:t>
            </w:r>
          </w:p>
          <w:p w:rsidR="00DF6509" w:rsidRPr="00DF6509" w:rsidP="00DF6509" w14:paraId="1E5815FE" w14:textId="77C84751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Farklı tempoda müzikler (klasik ve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hareketli müzik, halk müziği, film ve oyun müzikleri vb.) ile bu müzik tempolarında yapılacak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hareketler belirlenir. Klasik müzik açıldığında öğrencilerden kollarını açarak yavaş</w:t>
            </w:r>
          </w:p>
          <w:p w:rsidR="00DF6509" w:rsidP="00DF6509" w14:paraId="108F336D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ve dengeli yürüyüşler, hafif salınımlar ve esnetme hareketleri yapmaları istenir. </w:t>
            </w:r>
          </w:p>
          <w:p w:rsidR="00DF6509" w:rsidP="00DF6509" w14:paraId="4E52B144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müzik çaldığında müzikle uyumlu şekilde sıçrama, el çırpma, omuz silkme gibi hareketleri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yapmaları sağlanır (E2.5). </w:t>
            </w:r>
          </w:p>
          <w:p w:rsidR="00DF6509" w:rsidP="00DF6509" w14:paraId="71A737E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Halk müziğinde öğrencilerden ellerinde hayalî kaşıklar veya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mendillerle ritmik hareketler yapmaları beklenir.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Film ve oyun müzikleri çaldığında bazen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gizemli, yavaşça saklanma, eğilme, kaçma; bazen hızlı, bazen macera dolu engellerden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kaçıyormuş gibi hareket etmeleri istenir.</w:t>
            </w:r>
          </w:p>
          <w:p w:rsidR="00DF6509" w:rsidRPr="00DF6509" w:rsidP="00DF6509" w14:paraId="1F803E14" w14:textId="3932F235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Bu öğrenme çıktısının değerlendirilmesi için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‘’Bugün hangi tempodaki müziğe uygun hareket edebildiniz?", "En çok hangi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tempodaki müzikte eğlendiniz?",</w:t>
            </w:r>
          </w:p>
          <w:p w:rsidR="00DF6509" w:rsidRPr="00DF6509" w:rsidP="00DF6509" w14:paraId="15DA5990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"Hangi hareketleri daha iyi yaptığınızı düşünüyorsunuz?",</w:t>
            </w:r>
          </w:p>
          <w:p w:rsidR="006E1463" w:rsidP="00DF6509" w14:paraId="1270CB51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"Müziğin temposuna uyum sağlamak kolay mıydı, zor muydu?” gibi açık uçlu ya da kısa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cevaplı sorular yöneltilebilir (SDB1.1, E2.5). Öğrencilerden farklı tempodaki müziklerden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en az ikisini seçerek her birine uygun basit bir hareket dizisi (koreografi) oluşturma ve bu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diziyi müzikle uyumlu şekilde sergileme performans görevi istenebilir. </w:t>
            </w:r>
          </w:p>
          <w:p w:rsidR="00BB3E2A" w:rsidRPr="00EA4417" w:rsidP="00DF6509" w14:paraId="1A8D6B8E" w14:textId="0C34AD48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DF6509" w:rsid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</w:t>
            </w:r>
            <w:r w:rsid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DF6509" w:rsidR="00DF6509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analitik dereceli puanlama anahtarı ile değerlendirilebilir.</w:t>
            </w:r>
          </w:p>
        </w:tc>
      </w:tr>
      <w:tr w14:paraId="1B5FB3F3" w14:textId="77777777" w:rsidTr="00C715E0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BB3E2A" w:rsidRPr="00EA4417" w:rsidP="00C715E0" w14:paraId="1AED44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2DDBDAE0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418738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BB3E2A" w:rsidRPr="00EA4417" w:rsidP="00DF6509" w14:paraId="7B881007" w14:textId="76A2BF69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farklı kültürlerin dansları ve bu danslarda kullanılan müzikler hakkında araştırma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yapmaları istenebilir. Öğrencilerden bir dans gösterisi planlamaları ve danslarını sergilemeleri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istenebilir.</w:t>
            </w:r>
          </w:p>
        </w:tc>
      </w:tr>
      <w:tr w14:paraId="6F73C20A" w14:textId="77777777" w:rsidTr="006E1463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0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BB3E2A" w:rsidRPr="00EA4417" w:rsidP="00C715E0" w14:paraId="666880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2" w:type="pct"/>
            <w:gridSpan w:val="3"/>
            <w:tcMar>
              <w:top w:w="28" w:type="dxa"/>
              <w:bottom w:w="28" w:type="dxa"/>
            </w:tcMar>
            <w:vAlign w:val="center"/>
          </w:tcPr>
          <w:p w:rsidR="00BB3E2A" w:rsidRPr="00EA4417" w:rsidP="00DF6509" w14:paraId="52144A50" w14:textId="3DCB9353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daha yavaş tempodaki müziğe uygun hareket etmeleri istenebilir. Görseller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ile hareket becerilerinin nasıl uygulanacağı gösterilebilir. Koreografiler oluşturulurken öğrencilere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DF6509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ek süre verilebilir ve akran desteği sağlanabilir.</w:t>
            </w:r>
          </w:p>
        </w:tc>
      </w:tr>
    </w:tbl>
    <w:p w:rsidR="009E0F52" w:rsidRPr="00EA4417" w:rsidP="009E0F52" w14:paraId="68EDD620" w14:textId="4CD974B6">
      <w:pPr>
        <w:pStyle w:val="NoSpacing"/>
        <w:rPr>
          <w:rFonts w:ascii="Arial Narrow" w:hAnsi="Arial Narrow"/>
          <w:sz w:val="20"/>
          <w:szCs w:val="20"/>
        </w:rPr>
      </w:pPr>
    </w:p>
    <w:p w:rsidR="009E0F52" w:rsidRPr="00EA4417" w:rsidP="009E0F52" w14:paraId="073C680A" w14:textId="39D72824">
      <w:pPr>
        <w:pStyle w:val="NoSpacing"/>
        <w:rPr>
          <w:rFonts w:ascii="Arial Narrow" w:hAnsi="Arial Narrow"/>
          <w:sz w:val="20"/>
          <w:szCs w:val="20"/>
        </w:rPr>
      </w:pPr>
    </w:p>
    <w:p w:rsidR="009E0F52" w:rsidRPr="00EA4417" w:rsidP="009E0F52" w14:paraId="33700D04" w14:textId="2B6513EE">
      <w:pPr>
        <w:rPr>
          <w:rFonts w:ascii="Arial Narrow" w:hAnsi="Arial Narrow"/>
        </w:rPr>
      </w:pPr>
    </w:p>
    <w:p w:rsidR="009E0F52" w:rsidRPr="00EA4417" w:rsidP="009E0F52" w14:paraId="6CB033EF" w14:textId="408B11A8">
      <w:pPr>
        <w:rPr>
          <w:rFonts w:ascii="Arial Narrow" w:hAnsi="Arial Narrow"/>
        </w:rPr>
      </w:pPr>
    </w:p>
    <w:p w:rsidR="009E0F52" w:rsidRPr="00EA4417" w:rsidP="009E0F52" w14:paraId="3EC53DBA" w14:textId="17A7CFE2">
      <w:pPr>
        <w:rPr>
          <w:rFonts w:ascii="Arial Narrow" w:hAnsi="Arial Narrow"/>
        </w:rPr>
      </w:pPr>
    </w:p>
    <w:p w:rsidR="00587B46" w:rsidP="009E0F52" w14:paraId="5DF63B28" w14:textId="425176DA">
      <w:pPr>
        <w:rPr>
          <w:rFonts w:ascii="Arial Narrow" w:hAnsi="Arial Narrow"/>
        </w:rPr>
      </w:pPr>
    </w:p>
    <w:sectPr w:rsidSect="00242E66">
      <w:pgSz w:w="11906" w:h="16838"/>
      <w:pgMar w:top="568" w:right="284" w:bottom="567" w:left="284" w:header="45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